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A06" w:rsidRPr="005B1A06" w:rsidRDefault="005B1A06" w:rsidP="008578F3">
      <w:pPr>
        <w:pStyle w:val="a3"/>
        <w:jc w:val="both"/>
        <w:rPr>
          <w:rFonts w:ascii="Tahoma" w:hAnsi="Tahoma" w:cs="Tahoma"/>
          <w:color w:val="000000"/>
        </w:rPr>
      </w:pPr>
      <w:r>
        <w:rPr>
          <w:rFonts w:ascii="Tahoma" w:hAnsi="Tahoma" w:cs="Tahoma"/>
          <w:b/>
          <w:bCs/>
          <w:color w:val="000000"/>
          <w:sz w:val="27"/>
          <w:szCs w:val="27"/>
        </w:rPr>
        <w:br/>
      </w:r>
      <w:r w:rsidRPr="005B1A06">
        <w:rPr>
          <w:rFonts w:ascii="Tahoma" w:hAnsi="Tahoma" w:cs="Tahoma"/>
          <w:b/>
          <w:bCs/>
          <w:color w:val="000000"/>
        </w:rPr>
        <w:t>Развитие и коррекция зрительной памяти учащихся с нарушением интеллекта в начальных классах средствами игры</w:t>
      </w:r>
    </w:p>
    <w:p w:rsidR="00660A46" w:rsidRPr="00C4791E" w:rsidRDefault="00660A46" w:rsidP="008578F3">
      <w:pPr>
        <w:pStyle w:val="a4"/>
        <w:rPr>
          <w:rFonts w:ascii="Times New Roman" w:hAnsi="Times New Roman" w:cs="Times New Roman"/>
          <w:sz w:val="24"/>
          <w:szCs w:val="24"/>
        </w:rPr>
      </w:pPr>
      <w:r w:rsidRPr="00C4791E">
        <w:rPr>
          <w:rFonts w:ascii="Times New Roman" w:hAnsi="Times New Roman" w:cs="Times New Roman"/>
          <w:sz w:val="24"/>
          <w:szCs w:val="24"/>
          <w:shd w:val="clear" w:color="auto" w:fill="FFFFFF"/>
        </w:rPr>
        <w:t xml:space="preserve">У детей с нарушением интеллекта младшего школьного возраста запоминание любого материала затруднено. Объём запоминания информации ограничен. Материал </w:t>
      </w:r>
      <w:proofErr w:type="spellStart"/>
      <w:r w:rsidRPr="00C4791E">
        <w:rPr>
          <w:rFonts w:ascii="Times New Roman" w:hAnsi="Times New Roman" w:cs="Times New Roman"/>
          <w:sz w:val="24"/>
          <w:szCs w:val="24"/>
          <w:shd w:val="clear" w:color="auto" w:fill="FFFFFF"/>
        </w:rPr>
        <w:t>запечатляется</w:t>
      </w:r>
      <w:proofErr w:type="spellEnd"/>
      <w:r w:rsidRPr="00C4791E">
        <w:rPr>
          <w:rFonts w:ascii="Times New Roman" w:hAnsi="Times New Roman" w:cs="Times New Roman"/>
          <w:sz w:val="24"/>
          <w:szCs w:val="24"/>
          <w:shd w:val="clear" w:color="auto" w:fill="FFFFFF"/>
        </w:rPr>
        <w:t xml:space="preserve"> фрагментарно. Л.С. </w:t>
      </w:r>
      <w:proofErr w:type="spellStart"/>
      <w:r w:rsidRPr="00C4791E">
        <w:rPr>
          <w:rFonts w:ascii="Times New Roman" w:hAnsi="Times New Roman" w:cs="Times New Roman"/>
          <w:sz w:val="24"/>
          <w:szCs w:val="24"/>
          <w:shd w:val="clear" w:color="auto" w:fill="FFFFFF"/>
        </w:rPr>
        <w:t>Выготский</w:t>
      </w:r>
      <w:proofErr w:type="spellEnd"/>
      <w:r w:rsidRPr="00C4791E">
        <w:rPr>
          <w:rFonts w:ascii="Times New Roman" w:hAnsi="Times New Roman" w:cs="Times New Roman"/>
          <w:sz w:val="24"/>
          <w:szCs w:val="24"/>
          <w:shd w:val="clear" w:color="auto" w:fill="FFFFFF"/>
        </w:rPr>
        <w:t xml:space="preserve">, Л.В. </w:t>
      </w:r>
      <w:proofErr w:type="spellStart"/>
      <w:r w:rsidRPr="00C4791E">
        <w:rPr>
          <w:rFonts w:ascii="Times New Roman" w:hAnsi="Times New Roman" w:cs="Times New Roman"/>
          <w:sz w:val="24"/>
          <w:szCs w:val="24"/>
          <w:shd w:val="clear" w:color="auto" w:fill="FFFFFF"/>
        </w:rPr>
        <w:t>Занков</w:t>
      </w:r>
      <w:proofErr w:type="spellEnd"/>
      <w:r w:rsidRPr="00C4791E">
        <w:rPr>
          <w:rFonts w:ascii="Times New Roman" w:hAnsi="Times New Roman" w:cs="Times New Roman"/>
          <w:sz w:val="24"/>
          <w:szCs w:val="24"/>
          <w:shd w:val="clear" w:color="auto" w:fill="FFFFFF"/>
        </w:rPr>
        <w:t xml:space="preserve"> отмечали возможности детей с нарушением интеллекта совершенствовать память под воздействием коррекционного обучения, в частности зрительную память. Причинами низкого качества слагаемых зрительной памяти являются патология зрительного восприятия, слабость мышления, неустойчивость внимания, плохо развитая наблюдательность, нежелание принимать волевые усилия. Все эти недостатки разрушают другие познавательные процессы, которые строятся на основе наглядно-образной деятельности. Особая роль в этом процессе коррекции и развития зрительной памяти принадлежит играм.</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Особенно важно при работе над развитием памяти учитывать активный характер запоминания, который проявляется у детей с нарушением интеллекта, если сама деятельность, выполняемая ими, предполагает понятный им и даже в какой-то мере творческий процесс.</w:t>
      </w:r>
      <w:r w:rsidRPr="00C4791E">
        <w:rPr>
          <w:rFonts w:ascii="Times New Roman" w:hAnsi="Times New Roman" w:cs="Times New Roman"/>
          <w:sz w:val="24"/>
          <w:szCs w:val="24"/>
        </w:rPr>
        <w:br/>
      </w:r>
      <w:proofErr w:type="spellStart"/>
      <w:r w:rsidRPr="00C4791E">
        <w:rPr>
          <w:rFonts w:ascii="Times New Roman" w:hAnsi="Times New Roman" w:cs="Times New Roman"/>
          <w:sz w:val="24"/>
          <w:szCs w:val="24"/>
          <w:shd w:val="clear" w:color="auto" w:fill="FFFFFF"/>
        </w:rPr>
        <w:t>Сформированность</w:t>
      </w:r>
      <w:proofErr w:type="spellEnd"/>
      <w:r w:rsidRPr="00C4791E">
        <w:rPr>
          <w:rFonts w:ascii="Times New Roman" w:hAnsi="Times New Roman" w:cs="Times New Roman"/>
          <w:sz w:val="24"/>
          <w:szCs w:val="24"/>
          <w:shd w:val="clear" w:color="auto" w:fill="FFFFFF"/>
        </w:rPr>
        <w:t xml:space="preserve"> игровой деятельности в младшем школьном возрасте позволяет вести целенаправленную, планомерную и систематическую работу по развитию зрительной памяти и совершенствованию механизмов запоминания. Совершенствование памяти у учащихся с нарушением интеллекта тесно связано с постановкой перед ними специальных мнемонически</w:t>
      </w:r>
      <w:proofErr w:type="gramStart"/>
      <w:r w:rsidRPr="00C4791E">
        <w:rPr>
          <w:rFonts w:ascii="Times New Roman" w:hAnsi="Times New Roman" w:cs="Times New Roman"/>
          <w:sz w:val="24"/>
          <w:szCs w:val="24"/>
          <w:shd w:val="clear" w:color="auto" w:fill="FFFFFF"/>
        </w:rPr>
        <w:t>х(</w:t>
      </w:r>
      <w:proofErr w:type="gramEnd"/>
      <w:r w:rsidRPr="00C4791E">
        <w:rPr>
          <w:rFonts w:ascii="Times New Roman" w:hAnsi="Times New Roman" w:cs="Times New Roman"/>
          <w:sz w:val="24"/>
          <w:szCs w:val="24"/>
          <w:shd w:val="clear" w:color="auto" w:fill="FFFFFF"/>
        </w:rPr>
        <w:t xml:space="preserve"> способы и приемы для лучшего запоминания)  задач на запоминание, сохранение и воспроизведение материала. Множество таких задач естественно возникает в игровой деятельности, поэтому разнообразные детские игры </w:t>
      </w:r>
      <w:proofErr w:type="gramStart"/>
      <w:r w:rsidRPr="00C4791E">
        <w:rPr>
          <w:rFonts w:ascii="Times New Roman" w:hAnsi="Times New Roman" w:cs="Times New Roman"/>
          <w:sz w:val="24"/>
          <w:szCs w:val="24"/>
          <w:shd w:val="clear" w:color="auto" w:fill="FFFFFF"/>
        </w:rPr>
        <w:t>представляют широкие возможности</w:t>
      </w:r>
      <w:proofErr w:type="gramEnd"/>
      <w:r w:rsidRPr="00C4791E">
        <w:rPr>
          <w:rFonts w:ascii="Times New Roman" w:hAnsi="Times New Roman" w:cs="Times New Roman"/>
          <w:sz w:val="24"/>
          <w:szCs w:val="24"/>
          <w:shd w:val="clear" w:color="auto" w:fill="FFFFFF"/>
        </w:rPr>
        <w:t xml:space="preserve"> для развития памяти учащихся. Работа по развитию зрительной памяти должна начинаться с простых, доступных всем учащимся игр. Обозначенный подход к развитию объёма зрительной памяти оказывается результативным при соблюдении следующих условий:</w:t>
      </w:r>
      <w:proofErr w:type="gramStart"/>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w:t>
      </w:r>
      <w:proofErr w:type="gramEnd"/>
      <w:r w:rsidRPr="00C4791E">
        <w:rPr>
          <w:rFonts w:ascii="Times New Roman" w:hAnsi="Times New Roman" w:cs="Times New Roman"/>
          <w:sz w:val="24"/>
          <w:szCs w:val="24"/>
          <w:shd w:val="clear" w:color="auto" w:fill="FFFFFF"/>
        </w:rPr>
        <w:t>игра должна быть понятной, доступной, добровольной;</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-правила игры должны быть точными, немногочисленными;</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-подбор учебного материала должен соответствовать программе;</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-лёгкие и трудные игры должны чередоваться;</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-не следует проводить игры, требующие большой предварительной работы;</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-все дети должны участвовать в игре в одинаковой степени;</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-после игры обязательно должны быть подведены итоги.</w:t>
      </w:r>
      <w:r w:rsidRPr="00C4791E">
        <w:rPr>
          <w:rFonts w:ascii="Times New Roman" w:hAnsi="Times New Roman" w:cs="Times New Roman"/>
          <w:sz w:val="24"/>
          <w:szCs w:val="24"/>
        </w:rPr>
        <w:br/>
      </w:r>
      <w:r w:rsidRPr="00C4791E">
        <w:rPr>
          <w:rFonts w:ascii="Times New Roman" w:hAnsi="Times New Roman" w:cs="Times New Roman"/>
          <w:b/>
          <w:sz w:val="24"/>
          <w:szCs w:val="24"/>
          <w:shd w:val="clear" w:color="auto" w:fill="FFFFFF"/>
        </w:rPr>
        <w:t>Одна из распространённых игр «Что изменилось в классе?».</w:t>
      </w:r>
      <w:r w:rsidRPr="00C4791E">
        <w:rPr>
          <w:rFonts w:ascii="Times New Roman" w:hAnsi="Times New Roman" w:cs="Times New Roman"/>
          <w:sz w:val="24"/>
          <w:szCs w:val="24"/>
          <w:shd w:val="clear" w:color="auto" w:fill="FFFFFF"/>
        </w:rPr>
        <w:t xml:space="preserve"> В классе меняются горшочки с цветами, игрушки на полке, приносятся вещи, которых ранее в классе не было, и задаётся вопрос: «Что в классе изменилось?» Во время прогулок дети отвечают на вопросы: « Кто прошёл мимо?», «Во что одет прохожий?», «Сколько человек прошло через площадку?» и др. Игры «Пропавшая вещь», «Чьи это вещи?» имеют определённую цель: наблюдай, запоминай.</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С целью развития объёма зрительной памяти целесообразно учащимся вести специальные тетради, в которых ученики записывают названия запомнившихся предметов, увиденных на сюжетных картинках (по темам «Мебель», «Продукты питания», «Домашние животные» и другие). На рассмотрение и запоминание отводится 1-1,5 минуты.</w:t>
      </w:r>
      <w:r w:rsidRPr="00C4791E">
        <w:rPr>
          <w:rStyle w:val="apple-converted-space"/>
          <w:rFonts w:ascii="Times New Roman" w:hAnsi="Times New Roman" w:cs="Times New Roman"/>
          <w:sz w:val="24"/>
          <w:szCs w:val="24"/>
          <w:shd w:val="clear" w:color="auto" w:fill="FFFFFF"/>
        </w:rPr>
        <w:t> </w:t>
      </w:r>
      <w:r w:rsidRPr="00C4791E">
        <w:rPr>
          <w:rFonts w:ascii="Times New Roman" w:hAnsi="Times New Roman" w:cs="Times New Roman"/>
          <w:sz w:val="24"/>
          <w:szCs w:val="24"/>
        </w:rPr>
        <w:br/>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В процессе этих игр учащиеся овладевают приёмами лучшего запоминания: сначала пересчитать количество предметов, потом, записывая название предметов, считать, сколько ещё предметов не записано; осуществлять сравнение, обобщение.</w:t>
      </w:r>
      <w:r w:rsidRPr="00C4791E">
        <w:rPr>
          <w:rStyle w:val="apple-converted-space"/>
          <w:rFonts w:ascii="Times New Roman" w:hAnsi="Times New Roman" w:cs="Times New Roman"/>
          <w:sz w:val="24"/>
          <w:szCs w:val="24"/>
          <w:shd w:val="clear" w:color="auto" w:fill="FFFFFF"/>
        </w:rPr>
        <w:t> </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 xml:space="preserve">После проведения 2-3 игр одинакового содержания необходимо использовать другие. Например, </w:t>
      </w:r>
      <w:r w:rsidRPr="00C4791E">
        <w:rPr>
          <w:rFonts w:ascii="Times New Roman" w:hAnsi="Times New Roman" w:cs="Times New Roman"/>
          <w:b/>
          <w:sz w:val="24"/>
          <w:szCs w:val="24"/>
          <w:shd w:val="clear" w:color="auto" w:fill="FFFFFF"/>
        </w:rPr>
        <w:t>игра «Фотограф».</w:t>
      </w:r>
      <w:r w:rsidRPr="00C4791E">
        <w:rPr>
          <w:rFonts w:ascii="Times New Roman" w:hAnsi="Times New Roman" w:cs="Times New Roman"/>
          <w:sz w:val="24"/>
          <w:szCs w:val="24"/>
          <w:shd w:val="clear" w:color="auto" w:fill="FFFFFF"/>
        </w:rPr>
        <w:t xml:space="preserve"> </w:t>
      </w:r>
      <w:proofErr w:type="gramStart"/>
      <w:r w:rsidRPr="00C4791E">
        <w:rPr>
          <w:rFonts w:ascii="Times New Roman" w:hAnsi="Times New Roman" w:cs="Times New Roman"/>
          <w:sz w:val="24"/>
          <w:szCs w:val="24"/>
          <w:shd w:val="clear" w:color="auto" w:fill="FFFFFF"/>
        </w:rPr>
        <w:t xml:space="preserve">На доске записано 10 слов: книга, журнал, картина, мел, </w:t>
      </w:r>
      <w:r w:rsidRPr="00C4791E">
        <w:rPr>
          <w:rFonts w:ascii="Times New Roman" w:hAnsi="Times New Roman" w:cs="Times New Roman"/>
          <w:sz w:val="24"/>
          <w:szCs w:val="24"/>
          <w:shd w:val="clear" w:color="auto" w:fill="FFFFFF"/>
        </w:rPr>
        <w:lastRenderedPageBreak/>
        <w:t>газета, карта, доска, стол, шкаф.</w:t>
      </w:r>
      <w:proofErr w:type="gramEnd"/>
      <w:r w:rsidRPr="00C4791E">
        <w:rPr>
          <w:rFonts w:ascii="Times New Roman" w:hAnsi="Times New Roman" w:cs="Times New Roman"/>
          <w:sz w:val="24"/>
          <w:szCs w:val="24"/>
          <w:shd w:val="clear" w:color="auto" w:fill="FFFFFF"/>
        </w:rPr>
        <w:t xml:space="preserve"> Ученики в течение 1 минуты читают и по возможности запоминают слова. Через одну минуту написанные на доске слова закрываются, а ребята отвечают на вопрос: «Есть ли среди этих слов слова «стул» и «газета»?</w:t>
      </w:r>
      <w:r w:rsidRPr="00C4791E">
        <w:rPr>
          <w:rStyle w:val="apple-converted-space"/>
          <w:rFonts w:ascii="Times New Roman" w:hAnsi="Times New Roman" w:cs="Times New Roman"/>
          <w:sz w:val="24"/>
          <w:szCs w:val="24"/>
          <w:shd w:val="clear" w:color="auto" w:fill="FFFFFF"/>
        </w:rPr>
        <w:t> </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В дальнейшем для активизации учащихся при проведении игр можно включать самопроверку, подводить итоги игры в баллах. При правильном ответе выставлять 5 баллов, при одной ошибке -4 балла, при 2 ошибках-3 балла, при 3 ошибках-2 балла.</w:t>
      </w:r>
      <w:r w:rsidRPr="00C4791E">
        <w:rPr>
          <w:rFonts w:ascii="Times New Roman" w:hAnsi="Times New Roman" w:cs="Times New Roman"/>
          <w:sz w:val="24"/>
          <w:szCs w:val="24"/>
        </w:rPr>
        <w:br/>
      </w:r>
      <w:r w:rsidRPr="00C4791E">
        <w:rPr>
          <w:rFonts w:ascii="Times New Roman" w:hAnsi="Times New Roman" w:cs="Times New Roman"/>
          <w:b/>
          <w:sz w:val="24"/>
          <w:szCs w:val="24"/>
          <w:shd w:val="clear" w:color="auto" w:fill="FFFFFF"/>
        </w:rPr>
        <w:t xml:space="preserve">Игра « </w:t>
      </w:r>
      <w:proofErr w:type="gramStart"/>
      <w:r w:rsidRPr="00C4791E">
        <w:rPr>
          <w:rFonts w:ascii="Times New Roman" w:hAnsi="Times New Roman" w:cs="Times New Roman"/>
          <w:b/>
          <w:sz w:val="24"/>
          <w:szCs w:val="24"/>
          <w:shd w:val="clear" w:color="auto" w:fill="FFFFFF"/>
        </w:rPr>
        <w:t>Стол</w:t>
      </w:r>
      <w:proofErr w:type="gramEnd"/>
      <w:r w:rsidRPr="00C4791E">
        <w:rPr>
          <w:rFonts w:ascii="Times New Roman" w:hAnsi="Times New Roman" w:cs="Times New Roman"/>
          <w:b/>
          <w:sz w:val="24"/>
          <w:szCs w:val="24"/>
          <w:shd w:val="clear" w:color="auto" w:fill="FFFFFF"/>
        </w:rPr>
        <w:t xml:space="preserve"> накрытый к чаю»</w:t>
      </w:r>
      <w:r w:rsidRPr="00C4791E">
        <w:rPr>
          <w:rFonts w:ascii="Times New Roman" w:hAnsi="Times New Roman" w:cs="Times New Roman"/>
          <w:sz w:val="24"/>
          <w:szCs w:val="24"/>
          <w:shd w:val="clear" w:color="auto" w:fill="FFFFFF"/>
        </w:rPr>
        <w:t xml:space="preserve"> вызывает постоянный интерес. На картину с изображением накрытого скатертью стола прикрепляются картинки с изображением 7 предметов: чайника, тарелки с тортом, чашки с блюдцем, ножа, самовара. Затем сообщается, что к столу подошла кошка, схватила край скатерти и стащила её со стола. Картина убирается, а ребятам предлагается записать название падающих предметов. После проведения </w:t>
      </w:r>
      <w:proofErr w:type="gramStart"/>
      <w:r w:rsidRPr="00C4791E">
        <w:rPr>
          <w:rFonts w:ascii="Times New Roman" w:hAnsi="Times New Roman" w:cs="Times New Roman"/>
          <w:sz w:val="24"/>
          <w:szCs w:val="24"/>
          <w:shd w:val="clear" w:color="auto" w:fill="FFFFFF"/>
        </w:rPr>
        <w:t>четырёх игр следует</w:t>
      </w:r>
      <w:proofErr w:type="gramEnd"/>
      <w:r w:rsidRPr="00C4791E">
        <w:rPr>
          <w:rFonts w:ascii="Times New Roman" w:hAnsi="Times New Roman" w:cs="Times New Roman"/>
          <w:sz w:val="24"/>
          <w:szCs w:val="24"/>
          <w:shd w:val="clear" w:color="auto" w:fill="FFFFFF"/>
        </w:rPr>
        <w:t xml:space="preserve"> организовать контрольное упражнение, по результатам которого ребята сами делают вывод, кто больше стал запоминать предметов и последовательность их расположения.</w:t>
      </w:r>
      <w:r w:rsidRPr="00C4791E">
        <w:rPr>
          <w:rFonts w:ascii="Times New Roman" w:hAnsi="Times New Roman" w:cs="Times New Roman"/>
          <w:sz w:val="24"/>
          <w:szCs w:val="24"/>
        </w:rPr>
        <w:br/>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Игры по развитию зрительной памяти можно использовать на всех уроках, подбирая соответствующий материал.</w:t>
      </w:r>
      <w:r w:rsidRPr="00C4791E">
        <w:rPr>
          <w:rFonts w:ascii="Times New Roman" w:hAnsi="Times New Roman" w:cs="Times New Roman"/>
          <w:sz w:val="24"/>
          <w:szCs w:val="24"/>
        </w:rPr>
        <w:br/>
      </w:r>
      <w:r w:rsidRPr="00C4791E">
        <w:rPr>
          <w:rFonts w:ascii="Times New Roman" w:hAnsi="Times New Roman" w:cs="Times New Roman"/>
          <w:sz w:val="24"/>
          <w:szCs w:val="24"/>
          <w:shd w:val="clear" w:color="auto" w:fill="FFFFFF"/>
        </w:rPr>
        <w:t>Таким образом, в игровой деятельности у учащихся с нарушением интеллекта младшего школьного возраста увеличивается объём памяти и улучшается последовательность воспроизведения, у некоторых детей пропадает страх перед заучиванием, развиваются и другие качества личности: эмоциональный мир, воля, растёт самоуважение.</w:t>
      </w:r>
    </w:p>
    <w:p w:rsidR="00660A46" w:rsidRPr="00C4791E" w:rsidRDefault="00660A46" w:rsidP="008578F3">
      <w:pPr>
        <w:pStyle w:val="a4"/>
        <w:rPr>
          <w:rFonts w:ascii="Times New Roman" w:eastAsia="Times New Roman" w:hAnsi="Times New Roman" w:cs="Times New Roman"/>
          <w:sz w:val="24"/>
          <w:szCs w:val="24"/>
          <w:u w:val="single"/>
        </w:rPr>
      </w:pPr>
    </w:p>
    <w:p w:rsidR="00660A46" w:rsidRPr="00C4791E" w:rsidRDefault="00660A46" w:rsidP="008578F3">
      <w:pPr>
        <w:pStyle w:val="a4"/>
        <w:rPr>
          <w:rFonts w:ascii="Times New Roman" w:eastAsia="Times New Roman" w:hAnsi="Times New Roman" w:cs="Times New Roman"/>
          <w:sz w:val="24"/>
          <w:szCs w:val="24"/>
          <w:u w:val="single"/>
        </w:rPr>
      </w:pPr>
      <w:r w:rsidRPr="00C4791E">
        <w:rPr>
          <w:rFonts w:ascii="Times New Roman" w:eastAsia="Times New Roman" w:hAnsi="Times New Roman" w:cs="Times New Roman"/>
          <w:sz w:val="24"/>
          <w:szCs w:val="24"/>
          <w:u w:val="single"/>
        </w:rPr>
        <w:t>Особенности внимания</w:t>
      </w:r>
    </w:p>
    <w:p w:rsidR="00660A46" w:rsidRPr="00C4791E" w:rsidRDefault="00660A46" w:rsidP="008578F3">
      <w:pPr>
        <w:pStyle w:val="a4"/>
        <w:rPr>
          <w:rFonts w:ascii="Times New Roman" w:eastAsia="Times New Roman" w:hAnsi="Times New Roman" w:cs="Times New Roman"/>
          <w:sz w:val="24"/>
          <w:szCs w:val="24"/>
        </w:rPr>
      </w:pPr>
      <w:r w:rsidRPr="00C4791E">
        <w:rPr>
          <w:rFonts w:ascii="Times New Roman" w:eastAsia="Times New Roman" w:hAnsi="Times New Roman" w:cs="Times New Roman"/>
          <w:sz w:val="24"/>
          <w:szCs w:val="24"/>
        </w:rPr>
        <w:t>Проблеме внимания в общей психологии посвящено очень большое количество исследований.</w:t>
      </w:r>
    </w:p>
    <w:p w:rsidR="00660A46" w:rsidRPr="00C4791E" w:rsidRDefault="00660A46" w:rsidP="008578F3">
      <w:pPr>
        <w:pStyle w:val="a4"/>
        <w:rPr>
          <w:rFonts w:ascii="Times New Roman" w:eastAsia="Times New Roman" w:hAnsi="Times New Roman" w:cs="Times New Roman"/>
          <w:sz w:val="24"/>
          <w:szCs w:val="24"/>
        </w:rPr>
      </w:pPr>
      <w:r w:rsidRPr="00C4791E">
        <w:rPr>
          <w:rFonts w:ascii="Times New Roman" w:eastAsia="Times New Roman" w:hAnsi="Times New Roman" w:cs="Times New Roman"/>
          <w:sz w:val="24"/>
          <w:szCs w:val="24"/>
        </w:rPr>
        <w:t>Уровень развития внимания у учащихся коррекционной шко</w:t>
      </w:r>
      <w:r w:rsidRPr="00C4791E">
        <w:rPr>
          <w:rFonts w:ascii="Times New Roman" w:eastAsia="Times New Roman" w:hAnsi="Times New Roman" w:cs="Times New Roman"/>
          <w:sz w:val="24"/>
          <w:szCs w:val="24"/>
        </w:rPr>
        <w:softHyphen/>
        <w:t>лы весьма низок. Дети с нарушением интеллекта смотрят на объекты или их изображения, не замечая при этом присущих им сущест</w:t>
      </w:r>
      <w:r w:rsidRPr="00C4791E">
        <w:rPr>
          <w:rFonts w:ascii="Times New Roman" w:eastAsia="Times New Roman" w:hAnsi="Times New Roman" w:cs="Times New Roman"/>
          <w:sz w:val="24"/>
          <w:szCs w:val="24"/>
        </w:rPr>
        <w:softHyphen/>
        <w:t xml:space="preserve">венных элементов. Вследствие низкого уровня развития внимания они не улавливают многое из того, о чем им сообщает учитель. По этой же причине дети выполняют ошибочно какую-то часть предложенной им однотипной работы. Почти про каждого ученика вспомогательной школы учитель вправе сказать: «Мог бы делать, отвечать лучше, но... </w:t>
      </w:r>
      <w:proofErr w:type="gramStart"/>
      <w:r w:rsidRPr="00C4791E">
        <w:rPr>
          <w:rFonts w:ascii="Times New Roman" w:eastAsia="Times New Roman" w:hAnsi="Times New Roman" w:cs="Times New Roman"/>
          <w:sz w:val="24"/>
          <w:szCs w:val="24"/>
        </w:rPr>
        <w:t>невнимателен</w:t>
      </w:r>
      <w:proofErr w:type="gramEnd"/>
      <w:r w:rsidRPr="00C4791E">
        <w:rPr>
          <w:rFonts w:ascii="Times New Roman" w:eastAsia="Times New Roman" w:hAnsi="Times New Roman" w:cs="Times New Roman"/>
          <w:sz w:val="24"/>
          <w:szCs w:val="24"/>
        </w:rPr>
        <w:t>».</w:t>
      </w:r>
    </w:p>
    <w:p w:rsidR="00660A46" w:rsidRPr="00C4791E" w:rsidRDefault="00660A46" w:rsidP="008578F3">
      <w:pPr>
        <w:pStyle w:val="a4"/>
        <w:rPr>
          <w:rFonts w:ascii="Times New Roman" w:eastAsia="Times New Roman" w:hAnsi="Times New Roman" w:cs="Times New Roman"/>
          <w:sz w:val="24"/>
          <w:szCs w:val="24"/>
        </w:rPr>
      </w:pPr>
      <w:r w:rsidRPr="00C4791E">
        <w:rPr>
          <w:rFonts w:ascii="Times New Roman" w:eastAsia="Times New Roman" w:hAnsi="Times New Roman" w:cs="Times New Roman"/>
          <w:sz w:val="24"/>
          <w:szCs w:val="24"/>
        </w:rPr>
        <w:t>Для того чтобы легче исправлять эту невнимательность, сле</w:t>
      </w:r>
      <w:r w:rsidRPr="00C4791E">
        <w:rPr>
          <w:rFonts w:ascii="Times New Roman" w:eastAsia="Times New Roman" w:hAnsi="Times New Roman" w:cs="Times New Roman"/>
          <w:sz w:val="24"/>
          <w:szCs w:val="24"/>
        </w:rPr>
        <w:softHyphen/>
        <w:t>дует различать, по крайней мере, два ее источника.</w:t>
      </w:r>
    </w:p>
    <w:p w:rsidR="00660A46" w:rsidRPr="00C4791E" w:rsidRDefault="00660A46" w:rsidP="008578F3">
      <w:pPr>
        <w:pStyle w:val="a4"/>
        <w:rPr>
          <w:rFonts w:ascii="Times New Roman" w:eastAsia="Times New Roman" w:hAnsi="Times New Roman" w:cs="Times New Roman"/>
          <w:sz w:val="24"/>
          <w:szCs w:val="24"/>
        </w:rPr>
      </w:pPr>
      <w:r w:rsidRPr="00C4791E">
        <w:rPr>
          <w:rFonts w:ascii="Times New Roman" w:eastAsia="Times New Roman" w:hAnsi="Times New Roman" w:cs="Times New Roman"/>
          <w:sz w:val="24"/>
          <w:szCs w:val="24"/>
        </w:rPr>
        <w:t xml:space="preserve">Первый и наиболее типичный </w:t>
      </w:r>
      <w:proofErr w:type="gramStart"/>
      <w:r w:rsidRPr="00C4791E">
        <w:rPr>
          <w:rFonts w:ascii="Times New Roman" w:eastAsia="Times New Roman" w:hAnsi="Times New Roman" w:cs="Times New Roman"/>
          <w:sz w:val="24"/>
          <w:szCs w:val="24"/>
        </w:rPr>
        <w:t>источник—колебания</w:t>
      </w:r>
      <w:proofErr w:type="gramEnd"/>
      <w:r w:rsidRPr="00C4791E">
        <w:rPr>
          <w:rFonts w:ascii="Times New Roman" w:eastAsia="Times New Roman" w:hAnsi="Times New Roman" w:cs="Times New Roman"/>
          <w:sz w:val="24"/>
          <w:szCs w:val="24"/>
        </w:rPr>
        <w:t xml:space="preserve"> психи</w:t>
      </w:r>
      <w:r w:rsidRPr="00C4791E">
        <w:rPr>
          <w:rFonts w:ascii="Times New Roman" w:eastAsia="Times New Roman" w:hAnsi="Times New Roman" w:cs="Times New Roman"/>
          <w:sz w:val="24"/>
          <w:szCs w:val="24"/>
        </w:rPr>
        <w:softHyphen/>
        <w:t>ческой активности, являющиеся проявлением летучих, кратко</w:t>
      </w:r>
      <w:r w:rsidRPr="00C4791E">
        <w:rPr>
          <w:rFonts w:ascii="Times New Roman" w:eastAsia="Times New Roman" w:hAnsi="Times New Roman" w:cs="Times New Roman"/>
          <w:sz w:val="24"/>
          <w:szCs w:val="24"/>
        </w:rPr>
        <w:softHyphen/>
        <w:t>временных фазовых состояний в коре головного мозга. На языке психологов это можно назвать быстрой истощаемостью психиче</w:t>
      </w:r>
      <w:r w:rsidRPr="00C4791E">
        <w:rPr>
          <w:rFonts w:ascii="Times New Roman" w:eastAsia="Times New Roman" w:hAnsi="Times New Roman" w:cs="Times New Roman"/>
          <w:sz w:val="24"/>
          <w:szCs w:val="24"/>
        </w:rPr>
        <w:softHyphen/>
        <w:t>ских процессов. Не следует думать, что эта истощаемость, или, иначе, утомляемость, обнаруживается только к концу школьного дня либо к концу года. Истощаемость может наступить и на пер</w:t>
      </w:r>
      <w:r w:rsidRPr="00C4791E">
        <w:rPr>
          <w:rFonts w:ascii="Times New Roman" w:eastAsia="Times New Roman" w:hAnsi="Times New Roman" w:cs="Times New Roman"/>
          <w:sz w:val="24"/>
          <w:szCs w:val="24"/>
        </w:rPr>
        <w:softHyphen/>
        <w:t>вом уроке после некоторого умственного напряжения. Однако у многих учащихся вспомога</w:t>
      </w:r>
      <w:r w:rsidRPr="00C4791E">
        <w:rPr>
          <w:rFonts w:ascii="Times New Roman" w:eastAsia="Times New Roman" w:hAnsi="Times New Roman" w:cs="Times New Roman"/>
          <w:sz w:val="24"/>
          <w:szCs w:val="24"/>
        </w:rPr>
        <w:softHyphen/>
        <w:t>тельной школы колебания тонуса психической активности возни</w:t>
      </w:r>
      <w:r w:rsidRPr="00C4791E">
        <w:rPr>
          <w:rFonts w:ascii="Times New Roman" w:eastAsia="Times New Roman" w:hAnsi="Times New Roman" w:cs="Times New Roman"/>
          <w:sz w:val="24"/>
          <w:szCs w:val="24"/>
        </w:rPr>
        <w:softHyphen/>
        <w:t>кают постоянно и очень часто. Эти состояния значительно за</w:t>
      </w:r>
      <w:r w:rsidRPr="00C4791E">
        <w:rPr>
          <w:rFonts w:ascii="Times New Roman" w:eastAsia="Times New Roman" w:hAnsi="Times New Roman" w:cs="Times New Roman"/>
          <w:sz w:val="24"/>
          <w:szCs w:val="24"/>
        </w:rPr>
        <w:softHyphen/>
        <w:t>трудняют усвоение изучаемых в школе предметов.</w:t>
      </w:r>
    </w:p>
    <w:p w:rsidR="00660A46" w:rsidRPr="00C4791E" w:rsidRDefault="00660A46" w:rsidP="008578F3">
      <w:pPr>
        <w:pStyle w:val="a4"/>
        <w:rPr>
          <w:rFonts w:ascii="Times New Roman" w:eastAsia="Times New Roman" w:hAnsi="Times New Roman" w:cs="Times New Roman"/>
          <w:sz w:val="24"/>
          <w:szCs w:val="24"/>
        </w:rPr>
      </w:pPr>
      <w:r w:rsidRPr="00C4791E">
        <w:rPr>
          <w:rFonts w:ascii="Times New Roman" w:eastAsia="Times New Roman" w:hAnsi="Times New Roman" w:cs="Times New Roman"/>
          <w:sz w:val="24"/>
          <w:szCs w:val="24"/>
        </w:rPr>
        <w:t>Ведущим нару</w:t>
      </w:r>
      <w:r w:rsidRPr="00C4791E">
        <w:rPr>
          <w:rFonts w:ascii="Times New Roman" w:eastAsia="Times New Roman" w:hAnsi="Times New Roman" w:cs="Times New Roman"/>
          <w:sz w:val="24"/>
          <w:szCs w:val="24"/>
        </w:rPr>
        <w:softHyphen/>
        <w:t>шением высшей нервной деятельности у всех детей с интеллектуальным недоразвитием является патологическая инертность нервных процессов, наруше</w:t>
      </w:r>
      <w:r w:rsidRPr="00C4791E">
        <w:rPr>
          <w:rFonts w:ascii="Times New Roman" w:eastAsia="Times New Roman" w:hAnsi="Times New Roman" w:cs="Times New Roman"/>
          <w:sz w:val="24"/>
          <w:szCs w:val="24"/>
        </w:rPr>
        <w:softHyphen/>
        <w:t>ние их подвижности. Вместе с тем у некоторых из этих детей наблюдается нарушение ба</w:t>
      </w:r>
      <w:r w:rsidRPr="00C4791E">
        <w:rPr>
          <w:rFonts w:ascii="Times New Roman" w:eastAsia="Times New Roman" w:hAnsi="Times New Roman" w:cs="Times New Roman"/>
          <w:sz w:val="24"/>
          <w:szCs w:val="24"/>
        </w:rPr>
        <w:softHyphen/>
        <w:t>ланса между основными нервными процессами. Иначе говоря, речь идет о преобладании возбуждения над торможением или, напротив, торможения над возбуждением.</w:t>
      </w:r>
    </w:p>
    <w:p w:rsidR="00660A46" w:rsidRPr="00C4791E" w:rsidRDefault="00660A46" w:rsidP="008578F3">
      <w:pPr>
        <w:pStyle w:val="a4"/>
        <w:rPr>
          <w:rFonts w:ascii="Times New Roman" w:eastAsia="Times New Roman" w:hAnsi="Times New Roman" w:cs="Times New Roman"/>
          <w:sz w:val="24"/>
          <w:szCs w:val="24"/>
        </w:rPr>
      </w:pPr>
      <w:r w:rsidRPr="00C4791E">
        <w:rPr>
          <w:rFonts w:ascii="Times New Roman" w:eastAsia="Times New Roman" w:hAnsi="Times New Roman" w:cs="Times New Roman"/>
          <w:sz w:val="24"/>
          <w:szCs w:val="24"/>
        </w:rPr>
        <w:t>Внимание представ</w:t>
      </w:r>
      <w:r w:rsidRPr="00C4791E">
        <w:rPr>
          <w:rFonts w:ascii="Times New Roman" w:eastAsia="Times New Roman" w:hAnsi="Times New Roman" w:cs="Times New Roman"/>
          <w:sz w:val="24"/>
          <w:szCs w:val="24"/>
        </w:rPr>
        <w:softHyphen/>
        <w:t>ляет собой формирующийся навык самоконтроля. Этот навык может быть сформирован в специально созданных для этого условиях. Указанный навык тесно связан с критичностью и самообладанием. В свете сказан</w:t>
      </w:r>
      <w:r w:rsidRPr="00C4791E">
        <w:rPr>
          <w:rFonts w:ascii="Times New Roman" w:eastAsia="Times New Roman" w:hAnsi="Times New Roman" w:cs="Times New Roman"/>
          <w:sz w:val="24"/>
          <w:szCs w:val="24"/>
        </w:rPr>
        <w:softHyphen/>
        <w:t>ного задача педагога и воспитателя состоит в том, чтобы при</w:t>
      </w:r>
      <w:r w:rsidRPr="00C4791E">
        <w:rPr>
          <w:rFonts w:ascii="Times New Roman" w:eastAsia="Times New Roman" w:hAnsi="Times New Roman" w:cs="Times New Roman"/>
          <w:sz w:val="24"/>
          <w:szCs w:val="24"/>
        </w:rPr>
        <w:softHyphen/>
        <w:t xml:space="preserve">учить умственно отсталых детей проверять </w:t>
      </w:r>
      <w:r w:rsidRPr="00C4791E">
        <w:rPr>
          <w:rFonts w:ascii="Times New Roman" w:eastAsia="Times New Roman" w:hAnsi="Times New Roman" w:cs="Times New Roman"/>
          <w:sz w:val="24"/>
          <w:szCs w:val="24"/>
        </w:rPr>
        <w:lastRenderedPageBreak/>
        <w:t>правильность собст</w:t>
      </w:r>
      <w:r w:rsidRPr="00C4791E">
        <w:rPr>
          <w:rFonts w:ascii="Times New Roman" w:eastAsia="Times New Roman" w:hAnsi="Times New Roman" w:cs="Times New Roman"/>
          <w:sz w:val="24"/>
          <w:szCs w:val="24"/>
        </w:rPr>
        <w:softHyphen/>
        <w:t xml:space="preserve">венных действий, следить за своей речью, перечитывать </w:t>
      </w:r>
      <w:proofErr w:type="gramStart"/>
      <w:r w:rsidRPr="00C4791E">
        <w:rPr>
          <w:rFonts w:ascii="Times New Roman" w:eastAsia="Times New Roman" w:hAnsi="Times New Roman" w:cs="Times New Roman"/>
          <w:sz w:val="24"/>
          <w:szCs w:val="24"/>
        </w:rPr>
        <w:t>написан</w:t>
      </w:r>
      <w:r w:rsidRPr="00C4791E">
        <w:rPr>
          <w:rFonts w:ascii="Times New Roman" w:eastAsia="Times New Roman" w:hAnsi="Times New Roman" w:cs="Times New Roman"/>
          <w:sz w:val="24"/>
          <w:szCs w:val="24"/>
        </w:rPr>
        <w:softHyphen/>
        <w:t>ное</w:t>
      </w:r>
      <w:proofErr w:type="gramEnd"/>
      <w:r w:rsidRPr="00C4791E">
        <w:rPr>
          <w:rFonts w:ascii="Times New Roman" w:eastAsia="Times New Roman" w:hAnsi="Times New Roman" w:cs="Times New Roman"/>
          <w:sz w:val="24"/>
          <w:szCs w:val="24"/>
        </w:rPr>
        <w:t xml:space="preserve"> и т. п.</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color w:val="000000"/>
          <w:sz w:val="24"/>
          <w:szCs w:val="24"/>
          <w:u w:val="single"/>
        </w:rPr>
        <w:t>1.Задание «Найди два одинаковых предмета».</w:t>
      </w:r>
      <w:r w:rsidRPr="00C4791E">
        <w:rPr>
          <w:rFonts w:ascii="Times New Roman" w:eastAsia="Times New Roman" w:hAnsi="Times New Roman" w:cs="Times New Roman"/>
          <w:color w:val="000000"/>
          <w:sz w:val="24"/>
          <w:szCs w:val="24"/>
        </w:rPr>
        <w:t xml:space="preserve"> Цель: развитие сенсорного внимания, объема внимания.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Оборудование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xml:space="preserve"> рисунок с изображением пяти предметов и более, из </w:t>
      </w:r>
      <w:proofErr w:type="gramStart"/>
      <w:r w:rsidRPr="00C4791E">
        <w:rPr>
          <w:rFonts w:ascii="Times New Roman" w:eastAsia="Times New Roman" w:hAnsi="Times New Roman" w:cs="Times New Roman"/>
          <w:color w:val="000000"/>
          <w:sz w:val="24"/>
          <w:szCs w:val="24"/>
        </w:rPr>
        <w:t>которых</w:t>
      </w:r>
      <w:proofErr w:type="gramEnd"/>
      <w:r w:rsidRPr="00C4791E">
        <w:rPr>
          <w:rFonts w:ascii="Times New Roman" w:eastAsia="Times New Roman" w:hAnsi="Times New Roman" w:cs="Times New Roman"/>
          <w:color w:val="000000"/>
          <w:sz w:val="24"/>
          <w:szCs w:val="24"/>
        </w:rPr>
        <w:t xml:space="preserve"> два предмета одинаковые; остро заточенные простые карандаши.</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Описание. Ребенку предлагаются: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а) рисунок с изображением пяти предметов, среди которых два одинаковых; требуется их найти, показать и объяснить, в чем схожесть этих двух предметов;</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б) картинка (карточка) с изображением предметов и образца; необходимо найти предмет, подобный образцу, показать его и объяснить, в чем схожесть;</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в) рисунок (карточка) с изображением более пяти предметов из изображенных предметов надо образовать одинаковые пары, показать их или соединить линиями, проведенными простым карандашом, и объяснить, в чем схожесть каждой пары.</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Инструкция: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а) Посмотри внимательно на эту карточку и найди среди всех нарисованных предметов два одинаковых. Покажи эти предметы и объясни, в чем их схожесть. Приступай к работе.</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б) Посмотри, на этом рисунке изображены предметы. Каждому из них можно найти пару. Соедини линиями каждую полученную пару (два одинаковых предмета) и объясни, в чем их схожесть. Приступай к выполнению задания.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color w:val="000000"/>
          <w:sz w:val="24"/>
          <w:szCs w:val="24"/>
          <w:u w:val="single"/>
        </w:rPr>
        <w:t>2. Упражнение «Воспроизведение геометрических фигур».</w:t>
      </w:r>
      <w:r w:rsidRPr="00C4791E">
        <w:rPr>
          <w:rFonts w:ascii="Times New Roman" w:eastAsia="Times New Roman" w:hAnsi="Times New Roman" w:cs="Times New Roman"/>
          <w:color w:val="000000"/>
          <w:sz w:val="24"/>
          <w:szCs w:val="24"/>
        </w:rPr>
        <w:t xml:space="preserve"> Цель: развитие произвольного внимания, объема внимания,  памяти, мышления.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Оборудование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карандаш, чистый лист бумаги, соответствующий размеру образца (</w:t>
      </w:r>
      <w:proofErr w:type="spellStart"/>
      <w:proofErr w:type="gramStart"/>
      <w:r w:rsidRPr="00C4791E">
        <w:rPr>
          <w:rFonts w:ascii="Times New Roman" w:eastAsia="Times New Roman" w:hAnsi="Times New Roman" w:cs="Times New Roman"/>
          <w:color w:val="000000"/>
          <w:sz w:val="24"/>
          <w:szCs w:val="24"/>
        </w:rPr>
        <w:t>I</w:t>
      </w:r>
      <w:proofErr w:type="gramEnd"/>
      <w:r w:rsidRPr="00C4791E">
        <w:rPr>
          <w:rFonts w:ascii="Times New Roman" w:eastAsia="Times New Roman" w:hAnsi="Times New Roman" w:cs="Times New Roman"/>
          <w:color w:val="000000"/>
          <w:sz w:val="24"/>
          <w:szCs w:val="24"/>
        </w:rPr>
        <w:t>ЗхIО</w:t>
      </w:r>
      <w:proofErr w:type="spellEnd"/>
      <w:r w:rsidRPr="00C4791E">
        <w:rPr>
          <w:rFonts w:ascii="Times New Roman" w:eastAsia="Times New Roman" w:hAnsi="Times New Roman" w:cs="Times New Roman"/>
          <w:color w:val="000000"/>
          <w:sz w:val="24"/>
          <w:szCs w:val="24"/>
        </w:rPr>
        <w:t xml:space="preserve"> см).</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Описание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Ребенку предлагают рассмотреть разные геометрические фигуры, запомнить их расположение с тем, чтобы через 10 секунд по памяти воспроизвести их на чистом листе.</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Инструкция</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«Посмотри внимательно на эти геометрические фигуры и постарайся запомнить их расположение. Через некоторое время я уберу карточку, и ты на листе бумаги должен будешь по памяти нарисовать эти же геометрически фигуры, расположив и раскрасив их так, как было на образце».</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color w:val="000000"/>
          <w:sz w:val="24"/>
          <w:szCs w:val="24"/>
          <w:u w:val="single"/>
        </w:rPr>
        <w:t>3.Упражнение «Исключение лишнего».</w:t>
      </w:r>
      <w:r w:rsidRPr="00C4791E">
        <w:rPr>
          <w:rFonts w:ascii="Times New Roman" w:eastAsia="Times New Roman" w:hAnsi="Times New Roman" w:cs="Times New Roman"/>
          <w:color w:val="000000"/>
          <w:sz w:val="24"/>
          <w:szCs w:val="24"/>
        </w:rPr>
        <w:t xml:space="preserve"> Цель: развитие сенсорного внимания, мышления, объема внимания.</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Оборудование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карточка с изображением предметов, один из которых отличается от остальных.</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Описание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Ребенку предлагается найти</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из пяти изображенных на рисунке предметов один, отличный от других, и объяснить свой выбор.</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lastRenderedPageBreak/>
        <w:t>Инструкция</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«Посмотри внимательно на изображенные здесь предметы и найди среди них такой, который отличается от остальных. Покажи найденный предмет и объясни, почему он не похож на другие. Приступай к работе».</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color w:val="000000"/>
          <w:sz w:val="24"/>
          <w:szCs w:val="24"/>
          <w:u w:val="single"/>
        </w:rPr>
        <w:t>4.Игра «Разведчики».</w:t>
      </w:r>
      <w:r w:rsidRPr="00C4791E">
        <w:rPr>
          <w:rFonts w:ascii="Times New Roman" w:eastAsia="Times New Roman" w:hAnsi="Times New Roman" w:cs="Times New Roman"/>
          <w:color w:val="000000"/>
          <w:sz w:val="24"/>
          <w:szCs w:val="24"/>
        </w:rPr>
        <w:t xml:space="preserve"> Цель: развитие </w:t>
      </w:r>
      <w:proofErr w:type="spellStart"/>
      <w:r w:rsidRPr="00C4791E">
        <w:rPr>
          <w:rFonts w:ascii="Times New Roman" w:eastAsia="Times New Roman" w:hAnsi="Times New Roman" w:cs="Times New Roman"/>
          <w:color w:val="000000"/>
          <w:sz w:val="24"/>
          <w:szCs w:val="24"/>
        </w:rPr>
        <w:t>моторно</w:t>
      </w:r>
      <w:proofErr w:type="spellEnd"/>
      <w:r w:rsidRPr="00C4791E">
        <w:rPr>
          <w:rFonts w:ascii="Times New Roman" w:eastAsia="Times New Roman" w:hAnsi="Times New Roman" w:cs="Times New Roman"/>
          <w:color w:val="000000"/>
          <w:sz w:val="24"/>
          <w:szCs w:val="24"/>
        </w:rPr>
        <w:t xml:space="preserve"> – слуховой памяти, координации движений.</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Оборудование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стулья.</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Описание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В комнате расставляются стулья определенным образом. В игре участвуют: разведчики, командир, отряд (остальные дети). Ребено</w:t>
      </w:r>
      <w:proofErr w:type="gramStart"/>
      <w:r w:rsidRPr="00C4791E">
        <w:rPr>
          <w:rFonts w:ascii="Times New Roman" w:eastAsia="Times New Roman" w:hAnsi="Times New Roman" w:cs="Times New Roman"/>
          <w:color w:val="000000"/>
          <w:sz w:val="24"/>
          <w:szCs w:val="24"/>
        </w:rPr>
        <w:t>к-</w:t>
      </w:r>
      <w:proofErr w:type="gramEnd"/>
      <w:r w:rsidRPr="00C4791E">
        <w:rPr>
          <w:rFonts w:ascii="Times New Roman" w:eastAsia="Times New Roman" w:hAnsi="Times New Roman" w:cs="Times New Roman"/>
          <w:color w:val="000000"/>
          <w:sz w:val="24"/>
          <w:szCs w:val="24"/>
        </w:rPr>
        <w:t>«разведчик» придумывает маршрут (прохождение между расставленных стульев), а «командир», запомнив дорогу, должен провести весь отряд.</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Инструкция</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«Сейчас мы поиграем. Один из вас будет разведчиком и придумает маршрут, по которому командир должен провести отряд. Будьте внимательны, старайтесь запомнить маршрут».</w:t>
      </w:r>
    </w:p>
    <w:p w:rsidR="00660A46" w:rsidRPr="00C4791E" w:rsidRDefault="00660A46" w:rsidP="008578F3">
      <w:pPr>
        <w:spacing w:before="168" w:after="0" w:line="240" w:lineRule="auto"/>
        <w:ind w:left="360"/>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Примечание</w:t>
      </w:r>
      <w:r w:rsidRPr="00C4791E">
        <w:rPr>
          <w:rFonts w:ascii="Times New Roman" w:eastAsia="Times New Roman" w:hAnsi="Times New Roman" w:cs="Times New Roman"/>
          <w:color w:val="000000"/>
          <w:sz w:val="24"/>
          <w:szCs w:val="24"/>
        </w:rPr>
        <w:t>. Для знакомства с игрой взрослый берет роль «разведчика» на себя.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color w:val="000000"/>
          <w:sz w:val="24"/>
          <w:szCs w:val="24"/>
          <w:u w:val="single"/>
        </w:rPr>
        <w:t>5.Игра «Квартет».</w:t>
      </w:r>
      <w:r w:rsidRPr="00C4791E">
        <w:rPr>
          <w:rFonts w:ascii="Times New Roman" w:eastAsia="Times New Roman" w:hAnsi="Times New Roman" w:cs="Times New Roman"/>
          <w:color w:val="000000"/>
          <w:sz w:val="24"/>
          <w:szCs w:val="24"/>
        </w:rPr>
        <w:t xml:space="preserve"> Цель: закрепление умения собирать из частей целое, формирование внимания.</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Оборудование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13 открыток (размер каждой открытки 10х14 см) с разными сюжетами (причем двух одинаковых среди них не должно быть), каждая из которых разрезана на четыре равные части. Несколько столов, объединенных в один общий стол; стул для каждого ребенка.</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Описание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xml:space="preserve"> Подчиняясь правилам игры, все дети должны собрать из </w:t>
      </w:r>
      <w:proofErr w:type="gramStart"/>
      <w:r w:rsidRPr="00C4791E">
        <w:rPr>
          <w:rFonts w:ascii="Times New Roman" w:eastAsia="Times New Roman" w:hAnsi="Times New Roman" w:cs="Times New Roman"/>
          <w:color w:val="000000"/>
          <w:sz w:val="24"/>
          <w:szCs w:val="24"/>
        </w:rPr>
        <w:t>частей</w:t>
      </w:r>
      <w:proofErr w:type="gramEnd"/>
      <w:r w:rsidRPr="00C4791E">
        <w:rPr>
          <w:rFonts w:ascii="Times New Roman" w:eastAsia="Times New Roman" w:hAnsi="Times New Roman" w:cs="Times New Roman"/>
          <w:color w:val="000000"/>
          <w:sz w:val="24"/>
          <w:szCs w:val="24"/>
        </w:rPr>
        <w:t xml:space="preserve"> ходящих по кругу среди играющих целые открытки – «квартеты». Побеждает тот, кто больше всего соберет «квартетов».</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Инструкция</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«Сейчас мы поиграем в игру «Квартет». В этой игре мы будем использовать открытки, разрезанные на 4 равные части. Все части открыток перемешиваются и раздаются по кругу (по 5 частей на каждого игрока) так, чтобы играющие не видели рисунка. Оставшиеся части складываются в стопку рисунком вниз на «кон» для дальнейшего их разыгрывания. Все игроки должны внимательно рассмотреть полученные части.</w:t>
      </w:r>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 xml:space="preserve">Среди игроков с помощью считалки устанавливается очередность. Первый играющий показывает всем одну часть открытки. Остальные же игроки отдают </w:t>
      </w:r>
      <w:proofErr w:type="gramStart"/>
      <w:r w:rsidRPr="00C4791E">
        <w:rPr>
          <w:rFonts w:ascii="Times New Roman" w:eastAsia="Times New Roman" w:hAnsi="Times New Roman" w:cs="Times New Roman"/>
          <w:color w:val="000000"/>
          <w:sz w:val="24"/>
          <w:szCs w:val="24"/>
        </w:rPr>
        <w:t>показавшему</w:t>
      </w:r>
      <w:proofErr w:type="gramEnd"/>
      <w:r w:rsidRPr="00C4791E">
        <w:rPr>
          <w:rFonts w:ascii="Times New Roman" w:eastAsia="Times New Roman" w:hAnsi="Times New Roman" w:cs="Times New Roman"/>
          <w:color w:val="000000"/>
          <w:sz w:val="24"/>
          <w:szCs w:val="24"/>
        </w:rPr>
        <w:t xml:space="preserve">, если у них есть среди своих карточек, все карточки – части открытки к той 1-й, которую показал 1-й игрок. </w:t>
      </w:r>
      <w:proofErr w:type="gramStart"/>
      <w:r w:rsidRPr="00C4791E">
        <w:rPr>
          <w:rFonts w:ascii="Times New Roman" w:eastAsia="Times New Roman" w:hAnsi="Times New Roman" w:cs="Times New Roman"/>
          <w:color w:val="000000"/>
          <w:sz w:val="24"/>
          <w:szCs w:val="24"/>
        </w:rPr>
        <w:t>Если же частей открытки к показанной очередным игроком ни у кого из играющих не оказалось в данный момент, то очередной берет одну карточку из стопки «кона» и если взятая карточка оказалась 4-й к трем имеющимся частям одной открытки, у очередного образуется «квартет» – целая открытка.</w:t>
      </w:r>
      <w:proofErr w:type="gramEnd"/>
    </w:p>
    <w:p w:rsidR="00660A46" w:rsidRPr="00C4791E" w:rsidRDefault="00660A46" w:rsidP="008578F3">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color w:val="000000"/>
          <w:sz w:val="24"/>
          <w:szCs w:val="24"/>
        </w:rPr>
        <w:t>В случае получения квартета играющий имеет право дополнительного хода. В противном случае уже следующий игрок показывает свою часть открытки всем играющим. Игра продолжается до тех пор, пока на «кону» ничего не останется, а из частей открыток не образуются все открытки. Выигрывает тот, кто больше всех соберет квартетов. Прежде чем начать игру, рассмотрим все целые квартеты. Начинаем играть».</w:t>
      </w:r>
    </w:p>
    <w:p w:rsidR="00660A46" w:rsidRPr="00C4791E" w:rsidRDefault="00660A46" w:rsidP="00C4791E">
      <w:pPr>
        <w:spacing w:before="168" w:after="0" w:line="240" w:lineRule="auto"/>
        <w:rPr>
          <w:rFonts w:ascii="Times New Roman" w:eastAsia="Times New Roman" w:hAnsi="Times New Roman" w:cs="Times New Roman"/>
          <w:color w:val="000000"/>
          <w:sz w:val="24"/>
          <w:szCs w:val="24"/>
        </w:rPr>
      </w:pPr>
      <w:r w:rsidRPr="00C4791E">
        <w:rPr>
          <w:rFonts w:ascii="Times New Roman" w:eastAsia="Times New Roman" w:hAnsi="Times New Roman" w:cs="Times New Roman"/>
          <w:b/>
          <w:bCs/>
          <w:i/>
          <w:iCs/>
          <w:color w:val="000000"/>
          <w:sz w:val="24"/>
          <w:szCs w:val="24"/>
        </w:rPr>
        <w:t>Примечание</w:t>
      </w:r>
      <w:r w:rsidRPr="00C4791E">
        <w:rPr>
          <w:rFonts w:ascii="Times New Roman" w:eastAsia="Times New Roman" w:hAnsi="Times New Roman" w:cs="Times New Roman"/>
          <w:b/>
          <w:bCs/>
          <w:color w:val="000000"/>
          <w:sz w:val="24"/>
          <w:szCs w:val="24"/>
        </w:rPr>
        <w:t>.</w:t>
      </w:r>
      <w:r w:rsidRPr="00C4791E">
        <w:rPr>
          <w:rFonts w:ascii="Times New Roman" w:eastAsia="Times New Roman" w:hAnsi="Times New Roman" w:cs="Times New Roman"/>
          <w:color w:val="000000"/>
          <w:sz w:val="24"/>
          <w:szCs w:val="24"/>
        </w:rPr>
        <w:t xml:space="preserve"> Игра проходит в порядке установленной очередности. Все части открытки отдаются игроку, показавшему одну из частей, даже если их </w:t>
      </w:r>
      <w:proofErr w:type="gramStart"/>
      <w:r w:rsidRPr="00C4791E">
        <w:rPr>
          <w:rFonts w:ascii="Times New Roman" w:eastAsia="Times New Roman" w:hAnsi="Times New Roman" w:cs="Times New Roman"/>
          <w:color w:val="000000"/>
          <w:sz w:val="24"/>
          <w:szCs w:val="24"/>
        </w:rPr>
        <w:t>З</w:t>
      </w:r>
      <w:proofErr w:type="gramEnd"/>
      <w:r w:rsidRPr="00C4791E">
        <w:rPr>
          <w:rFonts w:ascii="Times New Roman" w:eastAsia="Times New Roman" w:hAnsi="Times New Roman" w:cs="Times New Roman"/>
          <w:color w:val="000000"/>
          <w:sz w:val="24"/>
          <w:szCs w:val="24"/>
        </w:rPr>
        <w:t xml:space="preserve"> штуки, не утаивая. Игрок, собравший квартет – целую открытку, имеет право дополнительного хода. Взрослый играет вместе с детьми и контролирует выполнение правил.</w:t>
      </w:r>
    </w:p>
    <w:p w:rsidR="00660A46" w:rsidRPr="00C4791E" w:rsidRDefault="00660A46" w:rsidP="008578F3">
      <w:pPr>
        <w:pStyle w:val="a3"/>
        <w:rPr>
          <w:rFonts w:ascii="Tahoma" w:hAnsi="Tahoma" w:cs="Tahoma"/>
          <w:color w:val="000000"/>
        </w:rPr>
      </w:pPr>
      <w:r w:rsidRPr="00C4791E">
        <w:rPr>
          <w:rFonts w:ascii="Tahoma" w:hAnsi="Tahoma" w:cs="Tahoma"/>
          <w:i/>
          <w:iCs/>
          <w:color w:val="000000"/>
        </w:rPr>
        <w:lastRenderedPageBreak/>
        <w:t>Литература:</w:t>
      </w:r>
    </w:p>
    <w:p w:rsidR="00660A46" w:rsidRPr="00C4791E" w:rsidRDefault="00660A46" w:rsidP="008578F3">
      <w:pPr>
        <w:pStyle w:val="a3"/>
        <w:rPr>
          <w:rFonts w:ascii="Tahoma" w:hAnsi="Tahoma" w:cs="Tahoma"/>
          <w:color w:val="000000"/>
        </w:rPr>
      </w:pPr>
      <w:proofErr w:type="spellStart"/>
      <w:r w:rsidRPr="00C4791E">
        <w:rPr>
          <w:rFonts w:ascii="Tahoma" w:hAnsi="Tahoma" w:cs="Tahoma"/>
          <w:color w:val="000000"/>
        </w:rPr>
        <w:t>Брунов</w:t>
      </w:r>
      <w:proofErr w:type="spellEnd"/>
      <w:r w:rsidRPr="00C4791E">
        <w:rPr>
          <w:rFonts w:ascii="Tahoma" w:hAnsi="Tahoma" w:cs="Tahoma"/>
          <w:color w:val="000000"/>
        </w:rPr>
        <w:t xml:space="preserve"> Б.П. Игра как средство коррекции практической деятельности детей с нарушением интеллекта / Под ред. В.И. </w:t>
      </w:r>
      <w:proofErr w:type="spellStart"/>
      <w:r w:rsidRPr="00C4791E">
        <w:rPr>
          <w:rFonts w:ascii="Tahoma" w:hAnsi="Tahoma" w:cs="Tahoma"/>
          <w:color w:val="000000"/>
        </w:rPr>
        <w:t>Петроченко</w:t>
      </w:r>
      <w:proofErr w:type="spellEnd"/>
      <w:r w:rsidRPr="00C4791E">
        <w:rPr>
          <w:rFonts w:ascii="Tahoma" w:hAnsi="Tahoma" w:cs="Tahoma"/>
          <w:color w:val="000000"/>
        </w:rPr>
        <w:t>.- Красноярск, 2003.</w:t>
      </w:r>
    </w:p>
    <w:p w:rsidR="00660A46" w:rsidRPr="00C4791E" w:rsidRDefault="00660A46" w:rsidP="008578F3">
      <w:pPr>
        <w:pStyle w:val="a3"/>
        <w:rPr>
          <w:rFonts w:ascii="Tahoma" w:hAnsi="Tahoma" w:cs="Tahoma"/>
          <w:color w:val="000000"/>
        </w:rPr>
      </w:pPr>
      <w:proofErr w:type="spellStart"/>
      <w:r w:rsidRPr="00C4791E">
        <w:rPr>
          <w:rFonts w:ascii="Tahoma" w:hAnsi="Tahoma" w:cs="Tahoma"/>
          <w:color w:val="000000"/>
        </w:rPr>
        <w:t>Выготский</w:t>
      </w:r>
      <w:proofErr w:type="spellEnd"/>
      <w:r w:rsidRPr="00C4791E">
        <w:rPr>
          <w:rFonts w:ascii="Tahoma" w:hAnsi="Tahoma" w:cs="Tahoma"/>
          <w:color w:val="000000"/>
        </w:rPr>
        <w:t xml:space="preserve"> Л.С. Игра и её роль в психическом развитии ребёнка. // Вопросы психологии.- 1996 - № 6.</w:t>
      </w:r>
    </w:p>
    <w:p w:rsidR="00660A46" w:rsidRPr="00C4791E" w:rsidRDefault="00660A46" w:rsidP="008578F3">
      <w:pPr>
        <w:rPr>
          <w:rFonts w:ascii="Times New Roman" w:hAnsi="Times New Roman" w:cs="Times New Roman"/>
          <w:sz w:val="24"/>
          <w:szCs w:val="24"/>
        </w:rPr>
      </w:pPr>
    </w:p>
    <w:p w:rsidR="00AE4AEE" w:rsidRPr="005B1A06" w:rsidRDefault="00AE4AEE" w:rsidP="008578F3">
      <w:pPr>
        <w:rPr>
          <w:sz w:val="24"/>
          <w:szCs w:val="24"/>
        </w:rPr>
      </w:pPr>
    </w:p>
    <w:sectPr w:rsidR="00AE4AEE" w:rsidRPr="005B1A06" w:rsidSect="00AE4A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CD3" w:rsidRDefault="00784CD3" w:rsidP="00C4791E">
      <w:pPr>
        <w:spacing w:after="0" w:line="240" w:lineRule="auto"/>
      </w:pPr>
      <w:r>
        <w:separator/>
      </w:r>
    </w:p>
  </w:endnote>
  <w:endnote w:type="continuationSeparator" w:id="0">
    <w:p w:rsidR="00784CD3" w:rsidRDefault="00784CD3" w:rsidP="00C47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CD3" w:rsidRDefault="00784CD3" w:rsidP="00C4791E">
      <w:pPr>
        <w:spacing w:after="0" w:line="240" w:lineRule="auto"/>
      </w:pPr>
      <w:r>
        <w:separator/>
      </w:r>
    </w:p>
  </w:footnote>
  <w:footnote w:type="continuationSeparator" w:id="0">
    <w:p w:rsidR="00784CD3" w:rsidRDefault="00784CD3" w:rsidP="00C479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1A06"/>
    <w:rsid w:val="005B1A06"/>
    <w:rsid w:val="00611D97"/>
    <w:rsid w:val="00660A46"/>
    <w:rsid w:val="00784CD3"/>
    <w:rsid w:val="008578F3"/>
    <w:rsid w:val="00AE4AEE"/>
    <w:rsid w:val="00B25C85"/>
    <w:rsid w:val="00C4791E"/>
    <w:rsid w:val="00EE7D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60A46"/>
    <w:pPr>
      <w:spacing w:after="0" w:line="240" w:lineRule="auto"/>
    </w:pPr>
    <w:rPr>
      <w:rFonts w:eastAsiaTheme="minorEastAsia"/>
      <w:lang w:eastAsia="ru-RU"/>
    </w:rPr>
  </w:style>
  <w:style w:type="character" w:customStyle="1" w:styleId="apple-converted-space">
    <w:name w:val="apple-converted-space"/>
    <w:basedOn w:val="a0"/>
    <w:rsid w:val="00660A46"/>
  </w:style>
  <w:style w:type="paragraph" w:styleId="a5">
    <w:name w:val="header"/>
    <w:basedOn w:val="a"/>
    <w:link w:val="a6"/>
    <w:uiPriority w:val="99"/>
    <w:semiHidden/>
    <w:unhideWhenUsed/>
    <w:rsid w:val="00C4791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4791E"/>
  </w:style>
  <w:style w:type="paragraph" w:styleId="a7">
    <w:name w:val="footer"/>
    <w:basedOn w:val="a"/>
    <w:link w:val="a8"/>
    <w:uiPriority w:val="99"/>
    <w:semiHidden/>
    <w:unhideWhenUsed/>
    <w:rsid w:val="00C4791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4791E"/>
  </w:style>
</w:styles>
</file>

<file path=word/webSettings.xml><?xml version="1.0" encoding="utf-8"?>
<w:webSettings xmlns:r="http://schemas.openxmlformats.org/officeDocument/2006/relationships" xmlns:w="http://schemas.openxmlformats.org/wordprocessingml/2006/main">
  <w:divs>
    <w:div w:id="1447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1882</Words>
  <Characters>10729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4</cp:revision>
  <cp:lastPrinted>2015-11-02T15:22:00Z</cp:lastPrinted>
  <dcterms:created xsi:type="dcterms:W3CDTF">2015-11-02T14:33:00Z</dcterms:created>
  <dcterms:modified xsi:type="dcterms:W3CDTF">2017-10-10T19:29:00Z</dcterms:modified>
</cp:coreProperties>
</file>